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BC" w:rsidRPr="00886415" w:rsidRDefault="00CF19BC" w:rsidP="00CF19B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6415">
        <w:rPr>
          <w:rFonts w:ascii="Times New Roman" w:eastAsia="Calibri" w:hAnsi="Times New Roman" w:cs="Times New Roman"/>
          <w:b/>
          <w:sz w:val="24"/>
          <w:szCs w:val="24"/>
        </w:rPr>
        <w:t>Отчет о работе муниципального бюджетного  учреждения Матвеево-Курганского района «Центр социального обслуживания граждан пожилого возраста и инвалидов» за 201</w:t>
      </w:r>
      <w:r w:rsidR="00EB276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886415" w:rsidRPr="00886415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CF19BC" w:rsidRPr="00CF19BC" w:rsidRDefault="00CF19BC" w:rsidP="00CF19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МБУ МКР «ЦСО» оказывает социальные услуги с обеспечением проживания и без обеспечения проживания, предоставляемые гражданам пожилого возраста и инвалидам. Контингент потребителей услуг - граждане пожилого возраста (мужчины старше 60 лет и  женщины старше 55 лет), инвалиды (в том числе дети-инвалиды), частично или полностью утратившие способность к самообслуживанию и нуждающиеся в постоянном уходе и наблюдении.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структуру МБУ МКР «ЦСО» входят: 15,5 отделений социального обслуживания на дому, 3 социально-реабилитационных отделения и 2 специализированных отделения социально-медицинского обслуживания на дому</w:t>
      </w:r>
      <w:r w:rsidR="008864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Объем муниципального задания по оказанию муниципальных услуг на 201</w:t>
      </w:r>
      <w:r w:rsidR="004C4DB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составляет 2002 чел. Фактический объем муниципального задания  за 12 месяцев 201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— 2002 чел. За 12 месяцев  201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структурными подразделениями  Центра обслужено  2408  граждан, нуждающихся в социальном обслуживании.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BC" w:rsidRPr="00CF19BC" w:rsidRDefault="00CF19BC" w:rsidP="00CF19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МКР  «ЦСО» оказываются 3 комплексных услуги: 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1.Социальная услуга с обеспечением проживания, предоставляемая гражданам пожилого возраста и инвалидам, сохранившим способность к самообслуживанию и активному передвижению (социально – реабилитационные отделения).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2.Социальная  услуга без обеспечения проживания, предоставляемая гражданам полностью или частично утратившим способность,  либо возможность осуществлять самообслуживание в связи с преклонным возрастом, болезнью, инвалидностью (отделения социального обслуживания на дому).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3.Социальная услуга без обеспечения проживания, предоставляемая  гражданам пожилого возраста и инвалидам на дому, частично или полностью утратившим способность к самообслуживанию в связи с преклонным  возрастом, болезнью, инвалидностью</w:t>
      </w:r>
      <w:r w:rsidRPr="00CF1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(специализированное отделение социально – медицинского обслуживания на дому). 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415" w:rsidRDefault="00CF19BC" w:rsidP="00886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Социально-реабилитационные отделения </w:t>
      </w:r>
    </w:p>
    <w:p w:rsidR="00CF19BC" w:rsidRPr="00CF19BC" w:rsidRDefault="00CF19BC" w:rsidP="0088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отделе</w:t>
      </w:r>
      <w:r w:rsidR="001545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работают   3  заведующие, 48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сотрудников. 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отчетном периоде три социально-</w:t>
      </w:r>
      <w:r w:rsidR="0015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реабилитационных отделения МБУ МКР «ЦСО» предоставили услуги с обеспечением проживания 1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получателям социальных услуг. В социально-реабилитационных отделениях реализуются инновационные формы работы - музыкотерапия, гарденотерапия, виртуальный туризм, социальный туризм, кинотерапия; организованы группы здоровья: проживающие получают реабилитацию, психологическую помощь.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отделениями оказано 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763386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социально-бытовые, социально-медицинские, социально-психологические, социально-педагогические,  социально-трудовые и социально-правовые услуги.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Отделения социального обслуживания на дому</w:t>
      </w:r>
    </w:p>
    <w:p w:rsidR="00CF19BC" w:rsidRPr="00CF19BC" w:rsidRDefault="00CF19BC" w:rsidP="001515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отделений направлена на максимально возможное продление пребывания граждан в привычной для них среде, в целях поддержания их социального статуса, а также защиты их прав и законных интересов.</w:t>
      </w:r>
      <w:r w:rsidRPr="00CF19BC">
        <w:rPr>
          <w:rFonts w:ascii="Calibri" w:eastAsia="Arial Unicode MS" w:hAnsi="Calibri" w:cs="Calibri"/>
          <w:color w:val="000000"/>
          <w:kern w:val="24"/>
          <w:sz w:val="24"/>
          <w:szCs w:val="24"/>
        </w:rPr>
        <w:t xml:space="preserve"> </w:t>
      </w:r>
      <w:r w:rsidRPr="00CF19B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Социальным обслуживанием на дому охвачены все поселения района. </w:t>
      </w:r>
      <w:r w:rsidR="0088641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 работают 18  заведующих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отделениями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5 социальных работник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12 месяцев 201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15,5 отделениях социального обслуживания на дому получили различные социальные услуги 22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получателя социальных услуг. В соответствии с заключенными договорами между обслуживаемым и МБУ МКР «ЦСО»,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социальный работник посещает его 3-4 раза в неделю, а по необходимости и 5 раз в неделю, и оказывает все необходимые социальные услуги. Так же социальными работниками в течение всего отчетного периода оказан полный объем дополнительных услуг. Всего за 12 месяцев 201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отделениями социального обслуживания на дому оказано 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437235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социальных и 1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399842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услуг. Участникам и инвалидам ВОВ, детям-инвалидам, а также гражданам, чей среднедушевой доход ниже 150% величины прожиточного минимума, устанавливаемого ежеквартально постановлением Правительства Ростовской области, социальные услуги предоставляются бесплатно, дополнительные – платно.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Специализированные отделения социально-медицинского  </w:t>
      </w:r>
    </w:p>
    <w:p w:rsidR="00CF19BC" w:rsidRPr="00CF19BC" w:rsidRDefault="0015150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обслуживания на дому: 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2 отделениях работают   2  заведующие, 12 социальных работников, 1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сестер.</w:t>
      </w:r>
      <w:r w:rsidR="00CF19BC" w:rsidRPr="00CF1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19BC" w:rsidRPr="00CF1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а 12 месяцев 201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оказана помощь 7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получателям социальных услуг, частично или полностью утратившим способность к самообслуживанию</w:t>
      </w:r>
      <w:r w:rsid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оказано социальных услуг - 6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5903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дополнительных – 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52523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Всего за отчетный период 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   в отделениях Центра выполнено услуг 27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18889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среднем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получателю социальных услуг, обслуживаемому в отделениях социального обслуживания на дому социальными работниками оказано 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843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регулирование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с необходимостью корректировки Плана мероприятий («дорожной карты») «Повышение эффективности и качества услуг в сфере социального обслуживания населения Матвеево-Курганского района (2013-2018годы)» Постановлением Администрации Матвеево-Курганского района от 23.03.2017 № 348 внесены изменения в «дорожную карту».</w:t>
      </w:r>
    </w:p>
    <w:p w:rsidR="00CF19BC" w:rsidRPr="00CF19BC" w:rsidRDefault="00CF19BC" w:rsidP="0015150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19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Тарифы</w:t>
      </w:r>
      <w:r w:rsidR="001515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</w:t>
      </w:r>
      <w:r w:rsidRPr="00CF19BC">
        <w:rPr>
          <w:rFonts w:ascii="Times New Roman" w:eastAsia="Calibri" w:hAnsi="Times New Roman" w:cs="Times New Roman"/>
          <w:sz w:val="24"/>
          <w:szCs w:val="24"/>
        </w:rPr>
        <w:t>В марте 201</w:t>
      </w:r>
      <w:r w:rsidR="00EB2762">
        <w:rPr>
          <w:rFonts w:ascii="Times New Roman" w:eastAsia="Calibri" w:hAnsi="Times New Roman" w:cs="Times New Roman"/>
          <w:sz w:val="24"/>
          <w:szCs w:val="24"/>
        </w:rPr>
        <w:t>8</w:t>
      </w: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года Центром были разработаны новые тарифы на социальные и дополнительные услуги, утверждены постановлением Администрации Матвеево - Курганского района от 23.03.201</w:t>
      </w:r>
      <w:r w:rsidR="00EB2762">
        <w:rPr>
          <w:rFonts w:ascii="Times New Roman" w:eastAsia="Calibri" w:hAnsi="Times New Roman" w:cs="Times New Roman"/>
          <w:sz w:val="24"/>
          <w:szCs w:val="24"/>
        </w:rPr>
        <w:t>8</w:t>
      </w: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EB2762">
        <w:rPr>
          <w:rFonts w:ascii="Times New Roman" w:eastAsia="Calibri" w:hAnsi="Times New Roman" w:cs="Times New Roman"/>
          <w:sz w:val="24"/>
          <w:szCs w:val="24"/>
        </w:rPr>
        <w:t xml:space="preserve"> 415</w:t>
      </w: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тарифов на  социальные услуги, предоставляемые муниципальным бюджетным учреждением Матвеево - Курганского  района «Центр социального обслуживания граждан пожилого возраста и инвалидов».</w:t>
      </w:r>
      <w:r w:rsidRPr="00CF1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связи с изменением перечня и тарифов на социальные услуги,</w:t>
      </w: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 всех получателей социальных услуг письменно уведомили об изменении перечня и тарифов на социальные и дополнительные услуги. С каждым получателем социальных услуг подписаны  дополнительные соглашения на оказание социальных услуг,  заключены договора на оказание дополнительных услуг.</w:t>
      </w:r>
    </w:p>
    <w:p w:rsidR="00CF19BC" w:rsidRPr="00CF19BC" w:rsidRDefault="00CF19BC" w:rsidP="00CF19B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качества социального обслуживания </w:t>
      </w:r>
    </w:p>
    <w:p w:rsidR="00CF19BC" w:rsidRPr="00CF19BC" w:rsidRDefault="00CF19BC" w:rsidP="00CF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отчетного периода Центр проводил работу по контролю за обслуживанием получателей социальных услуг, наполняемостью отделений. Комплексно проверены собственной Комиссией контроля  качества обслуживания  граждан пожилого возраста и инвалидов все отделения Центра.</w:t>
      </w:r>
    </w:p>
    <w:p w:rsidR="00CF19BC" w:rsidRPr="00CF19BC" w:rsidRDefault="00CF19BC" w:rsidP="00CF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 проведено  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заседани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По результатам проведенных проверок подготовлены акты проверки контроля качества предоставления социальных и дополнительных услуг обслуживаемым гражданам пожилого возраста и инвалидам. 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отзывов показал 100% удовлетворенность качеством. </w:t>
      </w:r>
    </w:p>
    <w:p w:rsidR="00CF19BC" w:rsidRPr="00CF19BC" w:rsidRDefault="00CF19BC" w:rsidP="00CF19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информационно – разъяснительная работа о деятельности учреждения в средствах массовой информации, в  сети Интернет на официальном сайте Минтруда Ростовской области и сайте МБУ МКР «ЦСО» (</w:t>
      </w:r>
      <w:hyperlink r:id="rId6" w:history="1">
        <w:r w:rsidRPr="00CF19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http://mkr-cso.ru/index.php/kontakty</w:t>
        </w:r>
      </w:hyperlink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1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F19BC" w:rsidRPr="00CF19BC" w:rsidRDefault="00CF19BC" w:rsidP="00CF19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Указа Президента №597 от 07.05.2012 ) 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их показателей, установленных по учреждению, повышение заработной платы отдельных категорий работников согласно Указу Президента РФ от 07.05.2012 г. №597.</w:t>
      </w:r>
    </w:p>
    <w:p w:rsidR="00CF19BC" w:rsidRP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 Администрации Матвеево-Курганского района от 26.04.2013г.№612 «Об утверждении Плана мероприятий («дорожной карты») «Повышения эффективности и качества услуг в сфере социального обслуживания населения Матвеево-Курганского района(2013-2018)» в целях реализации Указа Президента от 07.05.2012г.№597 « О мероприятиях  по реализации государственной социальной политики» на 201</w:t>
      </w:r>
      <w:r w:rsidR="00EB27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установлены следующие целевые показатели: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064"/>
        <w:gridCol w:w="1330"/>
        <w:gridCol w:w="1823"/>
      </w:tblGrid>
      <w:tr w:rsidR="00CF19BC" w:rsidRPr="00CF19BC" w:rsidTr="001515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Среднемесячный доход от трудовой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Ростовской области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EB27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Средняя зарплата руб.</w:t>
            </w:r>
            <w:r w:rsidR="00EB2762">
              <w:rPr>
                <w:rFonts w:ascii="Times New Roman" w:eastAsia="Times New Roman" w:hAnsi="Times New Roman"/>
                <w:sz w:val="24"/>
                <w:szCs w:val="24"/>
              </w:rPr>
              <w:t>, факт:сумма,(%)</w:t>
            </w:r>
          </w:p>
        </w:tc>
      </w:tr>
      <w:tr w:rsidR="00CF19BC" w:rsidRPr="00CF19BC" w:rsidTr="001515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EB27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264</w:t>
            </w:r>
            <w:r w:rsidR="00EB276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B276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19BC" w:rsidRPr="00CF19BC" w:rsidTr="001515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EB2762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F19BC" w:rsidRPr="00CF19BC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EB2762" w:rsidP="00EB27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27213</w:t>
            </w:r>
            <w:r w:rsidR="00CF19BC" w:rsidRPr="00CF19B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04 (103)</w:t>
            </w:r>
          </w:p>
        </w:tc>
      </w:tr>
      <w:tr w:rsidR="00CF19BC" w:rsidRPr="00CF19BC" w:rsidTr="001515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EB2762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F19BC" w:rsidRPr="00CF19BC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EB27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B2762">
              <w:rPr>
                <w:rFonts w:ascii="Times New Roman" w:eastAsia="Times New Roman" w:hAnsi="Times New Roman"/>
                <w:sz w:val="24"/>
                <w:szCs w:val="24"/>
              </w:rPr>
              <w:t>7235</w:t>
            </w: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B2762">
              <w:rPr>
                <w:rFonts w:ascii="Times New Roman" w:eastAsia="Times New Roman" w:hAnsi="Times New Roman"/>
                <w:sz w:val="24"/>
                <w:szCs w:val="24"/>
              </w:rPr>
              <w:t>52 (103)</w:t>
            </w:r>
          </w:p>
        </w:tc>
      </w:tr>
      <w:tr w:rsidR="00CF19BC" w:rsidRPr="00CF19BC" w:rsidTr="001515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9BC">
              <w:rPr>
                <w:rFonts w:ascii="Times New Roman" w:eastAsia="Times New Roman" w:hAnsi="Times New Roman"/>
                <w:sz w:val="24"/>
                <w:szCs w:val="24"/>
              </w:rPr>
              <w:t>Младший медицинский персонал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BC" w:rsidRPr="00CF19BC" w:rsidRDefault="00CF19BC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EB2762" w:rsidP="00CD50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F19BC" w:rsidRPr="00CF19BC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BC" w:rsidRPr="00CF19BC" w:rsidRDefault="00EB2762" w:rsidP="00EB27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27205</w:t>
            </w:r>
            <w:r w:rsidR="00CF19BC" w:rsidRPr="00CF19B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 (103)</w:t>
            </w:r>
          </w:p>
        </w:tc>
      </w:tr>
    </w:tbl>
    <w:p w:rsidR="00CF19BC" w:rsidRDefault="00CF19BC" w:rsidP="0015150C">
      <w:p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выполнены в полном объеме за счет следующих источников:</w:t>
      </w:r>
      <w:r w:rsidR="0015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труда и социального развития на повышение заработной платы отдельным категориям работников выделены бюджетные ассигнования зарезервированные на реализацию Указа из областного 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в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4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5,3%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потребности  в сумме 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9532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</w:t>
      </w:r>
      <w:r w:rsidR="0041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учреждение изыскало самостоятельно: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привлекая средства от оказания платных услуг- 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7387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,4 тыс.руб.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экономии средств, складывающейся в течение финансового года в результате применения конкурентных закупок товаров, работ, услуг, - 2</w:t>
      </w:r>
      <w:r w:rsidR="001B17C0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17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7C0" w:rsidRPr="00CF19BC" w:rsidRDefault="001B17C0" w:rsidP="0015150C">
      <w:p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Программы поэтапного совершенствования системы оплаты труда в муниципальных учреждениях Матвеево-Курганского района на 2013-2018 годы, предельная доля средств оплаты труда работников административно-управленческого персонала</w:t>
      </w:r>
      <w:r w:rsid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фонде оплаты труда учреждения, не должна превышать 40%. В 2018 году доля средств оплаты труда работников административно-управленческого персонала в </w:t>
      </w:r>
      <w:r w:rsid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фонде оплаты труда составила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10%.</w:t>
      </w:r>
    </w:p>
    <w:p w:rsidR="0055634C" w:rsidRPr="0055634C" w:rsidRDefault="00CF19BC" w:rsidP="005563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Укрепление материал</w:t>
      </w:r>
      <w:r w:rsid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ьно-технической базы учреждения: </w:t>
      </w:r>
      <w:r w:rsidR="00556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5634C"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всего отчетного периода  Центр вел работу по укреплению материально-технической базы учреждения:</w:t>
      </w:r>
    </w:p>
    <w:p w:rsidR="0055634C" w:rsidRDefault="0055634C" w:rsidP="005563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2018 году собственными силами за счет собственных средств, проведены косметические ремонты:</w:t>
      </w:r>
    </w:p>
    <w:p w:rsidR="0055634C" w:rsidRDefault="0055634C" w:rsidP="005563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№1 с. Латоново – покраска здания ремонт здания внутри и снаружи покраска забора  – 206,9 тыс.руб., приобретены стулья на сумму 21,0 тыс.руб.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5634C" w:rsidRPr="0055634C" w:rsidRDefault="0055634C" w:rsidP="005563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№2 с. Малокирсановка – ремонт ванной комнаты, установка душевой кабины, территория двора, «тропа здоровья» - 143,5 тыс.руб.</w:t>
      </w:r>
    </w:p>
    <w:p w:rsidR="0055634C" w:rsidRPr="0055634C" w:rsidRDefault="0055634C" w:rsidP="005563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 №3 п. Сухореченский – ремонт пищеблока, установлены фонари, фонтан, «тропа здоровья» , ремонт в комнате отдыха, приобретение мебели, штор, светильников – 384,2 тыс.руб. </w:t>
      </w:r>
    </w:p>
    <w:p w:rsidR="0055634C" w:rsidRPr="0055634C" w:rsidRDefault="0055634C" w:rsidP="005563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здания – ремонт в бухгалтерии, в кабинете специалистов, в кассе, покраска, побелка, замена линолеума на сумму 165,9 тыс.руб., </w:t>
      </w:r>
    </w:p>
    <w:p w:rsidR="0055634C" w:rsidRPr="0055634C" w:rsidRDefault="0055634C" w:rsidP="005563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 на дому №5 с. Анастасиевка – капитальный ремонт здания (замена окон, замена газового счетчика, ремонт отопительной системы, покраска, побелка, оклеивание обоев – 210,3 тыс.руб., приобретены стулья и шторы на сумму 49,5 тыс.рублей, (в декабре состоялось торжественное открытие ОСО)</w:t>
      </w:r>
    </w:p>
    <w:p w:rsidR="0055634C" w:rsidRPr="0055634C" w:rsidRDefault="0055634C" w:rsidP="005563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 на дому №12 с. Большекирсановка – технологическое присоединение к электросетям и приобретен котел – 40,4 тыс.руб.</w:t>
      </w:r>
    </w:p>
    <w:p w:rsidR="0015150C" w:rsidRDefault="00CF19BC" w:rsidP="0015150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Пожарная и антитеррористическая безопасность </w:t>
      </w:r>
    </w:p>
    <w:p w:rsidR="00CF19BC" w:rsidRPr="00CF19BC" w:rsidRDefault="00CF19BC" w:rsidP="001515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противопожарной безопасности в отчетном периоде во всех трех социально-реабилитационных отделениях произведен ремонт пожарной сигнализации на сумму 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проверка электропроводки – 20,0 тыс. руб., техническое обслуживание и ремонт газового оборудования – 34,4 тыс. руб., чистка дымоходов  на сумму 14,3 тыс. руб., огнезащитная обработка деревянных конструкций, Центром были приобретены знаки пожарной безопасности на сумму 12,7 тыс. руб. </w:t>
      </w:r>
    </w:p>
    <w:p w:rsidR="0015150C" w:rsidRDefault="00CF19BC" w:rsidP="00CF19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– старшему поколению </w:t>
      </w:r>
    </w:p>
    <w:p w:rsidR="00CF19BC" w:rsidRPr="00CF19BC" w:rsidRDefault="00CF19BC" w:rsidP="009206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«Общество – старшему поколению»</w:t>
      </w:r>
      <w:r w:rsid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бюджетным учреждением Матвеево-Курганского района «Центр социального обслуживания граждан пожилого возраста и инвалидов» проводится большая работа, так огромное внимание в этом году Центр уделил получателям социальных услуг в рамках декады пожилого человека и декады инвалидов: получатели социальных услуг побывали на благотворительном спектакле «</w:t>
      </w:r>
      <w:r w:rsid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сестры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театре им. Горького в г. Ростов-на-Дону, </w:t>
      </w:r>
      <w:r w:rsidR="0055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на набережную реки Дон, флешмоб День добрых дел,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благотворительном концерте в РДК п. Матвеев Курган, посвященном декаде инвалидов и т.д.</w:t>
      </w:r>
      <w:r w:rsidR="0092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года для получателей социальных услуг Центр организовывал и проводил праздничные и культурные мероприятия с приглашением представителей администрации района и сельских поселений, работников культуры, детей из Детской школы искусств и школ района, посвященные Дню Защитника Отечества, 8 Марта, Дню Победы, Дню пожилого человека, Дню Матери, Новому году. Никто не остался без внимания и человеческого тепла.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201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года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социально-реабилитационное отделение 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Сухореченский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отметило 1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-летний юбилей, мероприятие прошло торжественно и по-домашнему тепло.</w:t>
      </w:r>
      <w:r w:rsidR="0092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базе отделений социального обслуживания на дому совместно с ГКОУ РО «Матвеево-Курганская школа-интернат» с января 2015 года реализуется программа «Юный социальный работник». Целью данной программы является создание условий, способствующих формированию у подрастающего поколения необходимых социальных навыков, способствующих оптимальному взаимодействию между старшим и подрастающим поколениями. Волонтеры – учащиеся школы-интерната, оказывают посильную помощь получателям социальных услуг: сбор урожая, уборка домов, очистка придомовых территорий от мусора и снега, копка огорода и т.д.</w:t>
      </w:r>
      <w:r w:rsidRPr="00CF19BC">
        <w:rPr>
          <w:sz w:val="24"/>
          <w:szCs w:val="24"/>
        </w:rPr>
        <w:t xml:space="preserve"> </w:t>
      </w:r>
    </w:p>
    <w:p w:rsidR="00CF19BC" w:rsidRPr="00CF19BC" w:rsidRDefault="00886415" w:rsidP="00151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Общественная работа.</w:t>
      </w:r>
      <w:r w:rsid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19BC"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Центра принимают активное участие в общественных мероприятиях, проводимых в районе: участвуют в субботниках, спортивных и культурно-досуговых мероприятиях.</w:t>
      </w:r>
    </w:p>
    <w:p w:rsidR="00CF19BC" w:rsidRDefault="00CF19BC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Новые формы работы</w:t>
      </w:r>
      <w:r w:rsid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курсы «Основы безопасной жизнедеятельности», обучено 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человек, курсы «Повышение уровня финансовой грамотности», обучено 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«Школа по уходу за пожилыми людьми и инвалидами», обучено 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1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человек, </w:t>
      </w:r>
      <w:r w:rsid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социально-реабилитационных отделениях организованы музыкотерапия, кинотерапия, виртуальный туризм, гарденотерапия, созданы группы здоровья.</w:t>
      </w:r>
    </w:p>
    <w:p w:rsidR="00F36E0C" w:rsidRDefault="0015150C" w:rsidP="00F36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 на 201</w:t>
      </w:r>
      <w:r w:rsidR="00F3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5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E0C" w:rsidRPr="00F36E0C" w:rsidRDefault="00F36E0C" w:rsidP="00F36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Указа  Президента Российской Федерации  от 07.05.2012 № 597 «О мероприятиях по реализации государственной социальной политики»;</w:t>
      </w:r>
    </w:p>
    <w:p w:rsidR="00F36E0C" w:rsidRPr="00F36E0C" w:rsidRDefault="00F36E0C" w:rsidP="00F36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и утверждение тарифов на предоставление социальных и дополнительных социальных услуг на основании подушевого финансирования получателей социальных услуг;</w:t>
      </w:r>
    </w:p>
    <w:p w:rsidR="00F36E0C" w:rsidRPr="00F36E0C" w:rsidRDefault="00F36E0C" w:rsidP="00F36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Прохождение медицинского осмотра работниками Центра в Матвеево-Курганской ЦРБ;</w:t>
      </w:r>
    </w:p>
    <w:p w:rsidR="00F36E0C" w:rsidRPr="00F36E0C" w:rsidRDefault="00F36E0C" w:rsidP="00F36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работу по укреплению материально-технической базы учреждения (капитальные ремонты зданий отделения социального обслуживания на дому № 12 в х. Большая Кирсановка, отделения социального обслуживания на дому № 16 в с. Политотдельское, с. Рясное, отделения социального обслуживания на дому № 6 в с. Авило-Успенка; текущие ремонты в социально-реабилитационных отделениях);</w:t>
      </w:r>
    </w:p>
    <w:p w:rsidR="0015150C" w:rsidRDefault="00F36E0C" w:rsidP="00F36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36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Усилить контроль количества и качества предоставления социальных и дополнительных услуг получателям социальных услуг. </w:t>
      </w:r>
      <w:r w:rsidR="0015150C" w:rsidRPr="001515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  Президента Российской Федерации  от 07.05.2012 № 597 «О мероприятиях по реализации госуд</w:t>
      </w:r>
      <w:r w:rsidR="0092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арственной социальной политики». </w:t>
      </w:r>
      <w:r w:rsidR="0015150C" w:rsidRPr="001515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контроль количества и качества предоставления социальных и дополнительных услуг по</w:t>
      </w:r>
      <w:r w:rsidR="009206A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лучателям социальных услуг. П</w:t>
      </w:r>
      <w:r w:rsidR="0015150C" w:rsidRPr="00151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работу по укреплению материал</w:t>
      </w:r>
      <w:r w:rsidR="009206A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ьно-технической базы учреждения.</w:t>
      </w:r>
    </w:p>
    <w:p w:rsidR="009206A6" w:rsidRPr="00CF19BC" w:rsidRDefault="009206A6" w:rsidP="00CF19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9BC" w:rsidRPr="00CF19BC" w:rsidRDefault="00CF19BC" w:rsidP="00CF19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19BC">
        <w:rPr>
          <w:rFonts w:ascii="Times New Roman" w:eastAsia="Calibri" w:hAnsi="Times New Roman" w:cs="Times New Roman"/>
          <w:sz w:val="24"/>
          <w:szCs w:val="24"/>
        </w:rPr>
        <w:t xml:space="preserve">Директор МБУ МКР  «ЦСО»                    </w:t>
      </w:r>
      <w:r w:rsidR="0088641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Pr="00CF19BC">
        <w:rPr>
          <w:rFonts w:ascii="Times New Roman" w:eastAsia="Calibri" w:hAnsi="Times New Roman" w:cs="Times New Roman"/>
          <w:sz w:val="24"/>
          <w:szCs w:val="24"/>
        </w:rPr>
        <w:t>И.В.Грунтовская</w:t>
      </w:r>
    </w:p>
    <w:p w:rsidR="00CF19BC" w:rsidRPr="00CF19BC" w:rsidRDefault="00CF19BC" w:rsidP="00CF19B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19BC" w:rsidRPr="00CF19BC" w:rsidRDefault="00CF19BC" w:rsidP="00CF19BC">
      <w:pPr>
        <w:rPr>
          <w:rFonts w:ascii="Calibri" w:eastAsia="Calibri" w:hAnsi="Calibri" w:cs="Calibri"/>
          <w:sz w:val="24"/>
          <w:szCs w:val="24"/>
        </w:rPr>
      </w:pPr>
    </w:p>
    <w:p w:rsidR="00CF19BC" w:rsidRPr="00CF19BC" w:rsidRDefault="00CF19BC" w:rsidP="00CF19BC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19BC" w:rsidRPr="00CF19BC" w:rsidRDefault="00CF19BC" w:rsidP="00CF19BC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19BC" w:rsidRPr="00CF19BC" w:rsidRDefault="00CF19BC" w:rsidP="00CF19BC">
      <w:pPr>
        <w:rPr>
          <w:sz w:val="24"/>
          <w:szCs w:val="24"/>
        </w:rPr>
      </w:pPr>
    </w:p>
    <w:p w:rsidR="003B707F" w:rsidRPr="00CF19BC" w:rsidRDefault="003B707F">
      <w:pPr>
        <w:rPr>
          <w:sz w:val="24"/>
          <w:szCs w:val="24"/>
        </w:rPr>
      </w:pPr>
    </w:p>
    <w:sectPr w:rsidR="003B707F" w:rsidRPr="00CF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172"/>
    <w:multiLevelType w:val="hybridMultilevel"/>
    <w:tmpl w:val="2488BE98"/>
    <w:lvl w:ilvl="0" w:tplc="3954BC4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4582E58"/>
    <w:multiLevelType w:val="hybridMultilevel"/>
    <w:tmpl w:val="17D8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C6F74"/>
    <w:multiLevelType w:val="hybridMultilevel"/>
    <w:tmpl w:val="EE4EE6BC"/>
    <w:lvl w:ilvl="0" w:tplc="5DB2FF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AF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CF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67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03E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64F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272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8A9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4B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BF48F6"/>
    <w:multiLevelType w:val="hybridMultilevel"/>
    <w:tmpl w:val="9E4C6B00"/>
    <w:lvl w:ilvl="0" w:tplc="3ADEE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3856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1814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3034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BE98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76AD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B8ED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E60E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EA3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85844F7"/>
    <w:multiLevelType w:val="hybridMultilevel"/>
    <w:tmpl w:val="F6582B36"/>
    <w:lvl w:ilvl="0" w:tplc="265615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6E0F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A0F0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B6F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5487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6AE9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92C3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A1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4CD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BC"/>
    <w:rsid w:val="0015150C"/>
    <w:rsid w:val="001545E4"/>
    <w:rsid w:val="001B17C0"/>
    <w:rsid w:val="003B707F"/>
    <w:rsid w:val="004174DD"/>
    <w:rsid w:val="004C4DB4"/>
    <w:rsid w:val="0055634C"/>
    <w:rsid w:val="00736415"/>
    <w:rsid w:val="00886415"/>
    <w:rsid w:val="009206A6"/>
    <w:rsid w:val="00CF19BC"/>
    <w:rsid w:val="00EB2762"/>
    <w:rsid w:val="00F3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9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9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r-cso.ru/index.php/konta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2019-01-15T06:17:00Z</cp:lastPrinted>
  <dcterms:created xsi:type="dcterms:W3CDTF">2018-02-22T10:43:00Z</dcterms:created>
  <dcterms:modified xsi:type="dcterms:W3CDTF">2019-01-17T07:55:00Z</dcterms:modified>
</cp:coreProperties>
</file>